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B9253A" w:rsidRDefault="00B9253A" w:rsidP="00B9253A">
      <w:pPr>
        <w:jc w:val="center"/>
        <w:rPr>
          <w:sz w:val="28"/>
          <w:szCs w:val="28"/>
        </w:rPr>
      </w:pPr>
      <w:r w:rsidRPr="00B9253A">
        <w:rPr>
          <w:sz w:val="28"/>
          <w:szCs w:val="28"/>
        </w:rPr>
        <w:t>Бюллетень новых поступлений в НБ АГУ</w:t>
      </w:r>
    </w:p>
    <w:p w:rsidR="00B9253A" w:rsidRPr="00B9253A" w:rsidRDefault="00B9253A" w:rsidP="00B9253A">
      <w:pPr>
        <w:jc w:val="center"/>
        <w:rPr>
          <w:sz w:val="28"/>
          <w:szCs w:val="28"/>
        </w:rPr>
      </w:pPr>
      <w:r w:rsidRPr="00B9253A">
        <w:rPr>
          <w:sz w:val="28"/>
          <w:szCs w:val="28"/>
        </w:rPr>
        <w:t>Ноябрь-Декабрь 2010</w:t>
      </w:r>
    </w:p>
    <w:p w:rsidR="00B9253A" w:rsidRDefault="00B9253A" w:rsidP="00B9253A">
      <w:pPr>
        <w:jc w:val="center"/>
        <w:rPr>
          <w:sz w:val="28"/>
          <w:szCs w:val="28"/>
        </w:rPr>
      </w:pPr>
      <w:r w:rsidRPr="00B9253A">
        <w:rPr>
          <w:sz w:val="28"/>
          <w:szCs w:val="28"/>
        </w:rPr>
        <w:t>Педагогические науки.</w:t>
      </w:r>
    </w:p>
    <w:p w:rsidR="00B9253A" w:rsidRDefault="00B9253A" w:rsidP="00B9253A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506"/>
        <w:gridCol w:w="7969"/>
      </w:tblGrid>
      <w:tr w:rsidR="00B9253A" w:rsidTr="00B9253A">
        <w:trPr>
          <w:tblCellSpacing w:w="15" w:type="dxa"/>
        </w:trPr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74.264.5 </w:t>
                  </w: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94 </w:t>
                  </w: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Афашагова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Экологические идеи адыгского эпоса "НАРТХЭР" и возможности их использования в современном педагогическом процессе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Афашагова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И.А.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Шоров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Аякс, 2002. - 38 с. - 10-00,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9253A" w:rsidRDefault="00B9253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</w:tr>
      <w:tr w:rsidR="00B9253A" w:rsidTr="00B9253A">
        <w:trPr>
          <w:tblCellSpacing w:w="15" w:type="dxa"/>
        </w:trPr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74.5 </w:t>
                  </w: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Лиферов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Корпоративные структуры в системе непрерывного профессионального образования /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Лиферов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Изд. дом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образования, 2009. - 260 с. ; 60х80/16.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с. 240-251. - От авт.; Прим. - ISBN 978-5-9770-0468-8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9253A" w:rsidRDefault="00B9253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</w:tr>
      <w:tr w:rsidR="00B9253A" w:rsidTr="00B9253A">
        <w:trPr>
          <w:tblCellSpacing w:w="15" w:type="dxa"/>
        </w:trPr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74.580.05я73 </w:t>
                  </w: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37 </w:t>
                  </w: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Бегидова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Профессионально-творческое мышление педагога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С.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Бегидова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под общ. ред. М.Я.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Виленского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- 204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199-203. - ISBN 978-5-85108-212-2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9253A" w:rsidRDefault="00B9253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</w:tr>
      <w:tr w:rsidR="00B9253A" w:rsidTr="00B9253A">
        <w:trPr>
          <w:tblCellSpacing w:w="15" w:type="dxa"/>
        </w:trPr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74.580.24 </w:t>
                  </w: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69 </w:t>
                  </w: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Доронин А.М.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Адаптивные педагогические системы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/ А. М. Доронин, Д. А. Романов, А. В. Полянский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Федерации, Южное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Акад. образования,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и дзюдо. - 2-е изд.;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- 150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с.140-142. - Глоссарий. - ISBN 978-5-85108-215-3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75-00,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9253A" w:rsidRDefault="00B9253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</w:tr>
      <w:tr w:rsidR="00B9253A" w:rsidTr="00B9253A">
        <w:trPr>
          <w:tblCellSpacing w:w="15" w:type="dxa"/>
        </w:trPr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74.66 </w:t>
                  </w: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учебных программ для педагогов-психологов и социальных педагогов, работающих с детьми группы риска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под общ. ред. Т.Г. Селивановой. - СПб. : Изд-во ЛОИРО, 2006. - 152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(Проект ЕС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ети и молодежь групп риска"). - Прил. - ISBN 5-86072-074-1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9253A" w:rsidRDefault="00B9253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</w:tr>
      <w:tr w:rsidR="00B9253A" w:rsidTr="00B9253A">
        <w:trPr>
          <w:tblCellSpacing w:w="15" w:type="dxa"/>
        </w:trPr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74.66 </w:t>
                  </w: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78 </w:t>
                  </w: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3"/>
              <w:gridCol w:w="81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Ерохина М.С.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Игровые технологии в работе с детьми групп риска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М. С. Ерохина, Е. И. Середа. - Псков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ГИМЕНЕЙ, 2006. - 142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(Проект ЕС "Дети и молодежь групп риска, РФ").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с. 140-141. - ISBN 5-903177-02-6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9253A" w:rsidRDefault="00B9253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</w:tr>
    </w:tbl>
    <w:p w:rsidR="00B9253A" w:rsidRDefault="00B9253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9253A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505"/>
        <w:gridCol w:w="7970"/>
      </w:tblGrid>
      <w:tr w:rsidR="00B9253A" w:rsidTr="00B9253A">
        <w:trPr>
          <w:tblCellSpacing w:w="15" w:type="dxa"/>
        </w:trPr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74.66 </w:t>
                  </w: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32 </w:t>
                  </w: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4"/>
              <w:gridCol w:w="81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Наставничество - индивидуальная форма сопровождения подростков групп риска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научно-метод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материалов / Н. В. Ковалева [и др.]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Е.Н. Панченко.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Качество, 2006. - 179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(Проект ЕС "Дети и молодежь групп риска, РФ"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Прил. - ISBN 5-9703-0014-4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9253A" w:rsidRDefault="00B9253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</w:tr>
      <w:tr w:rsidR="00B9253A" w:rsidTr="00B9253A">
        <w:trPr>
          <w:tblCellSpacing w:w="15" w:type="dxa"/>
        </w:trPr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74.66 </w:t>
                  </w: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4"/>
              <w:gridCol w:w="81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Иванова С.П.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Обучение искусству сотрудничества: педагогическая технология кооперативного учения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пособие / С. П. Иванова. - Псков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ГИМЕНЕЙ, 2006. - 169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(Проект ЕС "Дети и молодежь групп риска, РФ").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с.150-151. - ISBN 5-903177-05-0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9253A" w:rsidRDefault="00B9253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</w:tr>
      <w:tr w:rsidR="00B9253A" w:rsidTr="00B9253A">
        <w:trPr>
          <w:tblCellSpacing w:w="15" w:type="dxa"/>
        </w:trPr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74.66 </w:t>
                  </w: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4"/>
              <w:gridCol w:w="81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Особенности работы с детьми и молодежью "группы риска"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пособие для специалистов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С. А. Лисицын [и др.] ;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С.А. Лисицына и С.В. Тарасова;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развития образования. - СПб. : Изд-во ЛОИРО, 2006. - 228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ISBN 5-91143-005-3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9253A" w:rsidRDefault="00B9253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</w:tr>
      <w:tr w:rsidR="00B9253A" w:rsidTr="00B9253A">
        <w:trPr>
          <w:tblCellSpacing w:w="15" w:type="dxa"/>
        </w:trPr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74.66я73 </w:t>
                  </w: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 </w:t>
                  </w: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4"/>
              <w:gridCol w:w="81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Паатова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Социальная служба в школе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казания для студентов, обучающихся по спец. "Социальная педагогика" / М.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Паатова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- 80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- 39-00,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9253A" w:rsidRDefault="00B9253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</w:tr>
      <w:tr w:rsidR="00B9253A" w:rsidTr="00B9253A">
        <w:trPr>
          <w:tblCellSpacing w:w="15" w:type="dxa"/>
        </w:trPr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74.66я73 </w:t>
                  </w: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4"/>
              <w:gridCol w:w="81"/>
            </w:tblGrid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53A" w:rsidRDefault="00B9253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Маркина Л.Н.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Профессиональная деятельность социального педагога : учеб. пособие для соц. педагогов по работе с детьми, имеющими проблемы в соц. развитии / Л. Н. Маркина ;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ред.: С.А.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Лисицина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С.В. Тарасова; Ленингр. обл.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развития образования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СПб. : Изд-во ЛИОРО, 2006. - 308 с. ; 60х84/16. - (Проект ЕС "Дети и молодежь групп риска, РФ"). - Прил. - ISBN 5-91143-002-9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51-00,1000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925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9253A" w:rsidRDefault="00B9253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53A" w:rsidRDefault="00B9253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9253A" w:rsidRDefault="00B9253A">
            <w:pPr>
              <w:rPr>
                <w:rFonts w:eastAsiaTheme="minorEastAsia"/>
                <w:lang w:eastAsia="ru-RU"/>
              </w:rPr>
            </w:pPr>
          </w:p>
        </w:tc>
      </w:tr>
    </w:tbl>
    <w:p w:rsidR="00B9253A" w:rsidRPr="00B9253A" w:rsidRDefault="00B9253A" w:rsidP="00B9253A">
      <w:pPr>
        <w:jc w:val="center"/>
        <w:rPr>
          <w:sz w:val="28"/>
          <w:szCs w:val="28"/>
        </w:rPr>
      </w:pPr>
    </w:p>
    <w:sectPr w:rsidR="00B9253A" w:rsidRPr="00B9253A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253A"/>
    <w:rsid w:val="0015302E"/>
    <w:rsid w:val="00176293"/>
    <w:rsid w:val="00631592"/>
    <w:rsid w:val="00992BCE"/>
    <w:rsid w:val="00A008B5"/>
    <w:rsid w:val="00B92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1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561</Words>
  <Characters>3199</Characters>
  <Application>Microsoft Office Word</Application>
  <DocSecurity>0</DocSecurity>
  <Lines>26</Lines>
  <Paragraphs>7</Paragraphs>
  <ScaleCrop>false</ScaleCrop>
  <Company/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2011-01-19T06:29:00Z</dcterms:created>
  <dcterms:modified xsi:type="dcterms:W3CDTF">2011-01-19T06:32:00Z</dcterms:modified>
</cp:coreProperties>
</file>